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A4AE" w14:textId="77777777" w:rsidR="007B6759" w:rsidRPr="0004654A" w:rsidRDefault="007B6759" w:rsidP="007B6759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</w:rPr>
      </w:pPr>
      <w:r w:rsidRPr="0004654A">
        <w:rPr>
          <w:rFonts w:eastAsia="SimSun"/>
          <w:sz w:val="20"/>
        </w:rPr>
        <w:t xml:space="preserve">Załącznik </w:t>
      </w:r>
      <w:r w:rsidRPr="009F45A7">
        <w:rPr>
          <w:rFonts w:eastAsia="SimSun"/>
          <w:sz w:val="20"/>
          <w:lang w:eastAsia="zh-CN"/>
        </w:rPr>
        <w:t>nr</w:t>
      </w:r>
      <w:r w:rsidRPr="0004654A">
        <w:rPr>
          <w:rFonts w:eastAsia="SimSun"/>
          <w:sz w:val="20"/>
        </w:rPr>
        <w:t xml:space="preserve"> 2</w:t>
      </w:r>
      <w:r w:rsidRPr="009F45A7">
        <w:rPr>
          <w:rFonts w:eastAsia="SimSun"/>
          <w:sz w:val="20"/>
          <w:lang w:eastAsia="zh-CN"/>
        </w:rPr>
        <w:t xml:space="preserve"> </w:t>
      </w:r>
    </w:p>
    <w:p w14:paraId="61BA54EA" w14:textId="77777777" w:rsidR="007B6759" w:rsidRPr="009F45A7" w:rsidRDefault="007B6759" w:rsidP="007B6759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  <w:lang w:eastAsia="zh-CN"/>
        </w:rPr>
      </w:pPr>
      <w:r w:rsidRPr="009F45A7">
        <w:rPr>
          <w:rFonts w:eastAsia="SimSun"/>
          <w:sz w:val="20"/>
          <w:lang w:eastAsia="zh-CN"/>
        </w:rPr>
        <w:t>do Zaproszenia do złożenia Ofert na:</w:t>
      </w:r>
    </w:p>
    <w:p w14:paraId="44588D91" w14:textId="77777777" w:rsidR="007B6759" w:rsidRPr="009F45A7" w:rsidRDefault="007B6759" w:rsidP="007B6759">
      <w:pPr>
        <w:widowControl w:val="0"/>
        <w:suppressAutoHyphens/>
        <w:autoSpaceDE w:val="0"/>
        <w:ind w:left="-992" w:right="-2"/>
        <w:jc w:val="right"/>
        <w:rPr>
          <w:rFonts w:eastAsia="SimSun"/>
          <w:b/>
          <w:sz w:val="20"/>
          <w:lang w:eastAsia="zh-CN"/>
        </w:rPr>
      </w:pPr>
      <w:r w:rsidRPr="009F45A7">
        <w:rPr>
          <w:rFonts w:eastAsia="SimSun"/>
          <w:b/>
          <w:sz w:val="20"/>
          <w:lang w:eastAsia="zh-CN"/>
        </w:rPr>
        <w:t xml:space="preserve">„Remont </w:t>
      </w:r>
      <w:r>
        <w:rPr>
          <w:rFonts w:eastAsia="SimSun"/>
          <w:b/>
          <w:sz w:val="20"/>
          <w:lang w:eastAsia="zh-CN"/>
        </w:rPr>
        <w:t xml:space="preserve">pomieszczeń biurowych Sądu Rejonowego </w:t>
      </w:r>
      <w:r>
        <w:rPr>
          <w:rFonts w:eastAsia="SimSun"/>
          <w:b/>
          <w:sz w:val="20"/>
          <w:lang w:eastAsia="zh-CN"/>
        </w:rPr>
        <w:br/>
        <w:t xml:space="preserve">w Otwocku w celu ich adaptacji na salę rozpraw </w:t>
      </w:r>
      <w:r>
        <w:rPr>
          <w:rFonts w:eastAsia="SimSun"/>
          <w:b/>
          <w:sz w:val="20"/>
          <w:lang w:eastAsia="zh-CN"/>
        </w:rPr>
        <w:br/>
        <w:t>i pokój Sekcji Wykonywania Orzeczeń Sądowych</w:t>
      </w:r>
      <w:r w:rsidRPr="009F45A7">
        <w:rPr>
          <w:rFonts w:eastAsia="SimSun"/>
          <w:b/>
          <w:sz w:val="20"/>
          <w:lang w:eastAsia="zh-CN"/>
        </w:rPr>
        <w:t>”</w:t>
      </w:r>
    </w:p>
    <w:p w14:paraId="143BD77C" w14:textId="77777777" w:rsidR="007B6759" w:rsidRPr="0004654A" w:rsidRDefault="007B6759" w:rsidP="007B6759">
      <w:pPr>
        <w:widowControl w:val="0"/>
        <w:suppressAutoHyphens/>
        <w:jc w:val="both"/>
        <w:rPr>
          <w:rFonts w:cs="Calibri"/>
          <w:b/>
          <w:bCs/>
        </w:rPr>
      </w:pPr>
    </w:p>
    <w:p w14:paraId="56C6616C" w14:textId="77777777" w:rsidR="007B6759" w:rsidRPr="0004654A" w:rsidRDefault="007B6759" w:rsidP="007B6759">
      <w:pPr>
        <w:widowControl w:val="0"/>
        <w:suppressAutoHyphens/>
        <w:jc w:val="center"/>
        <w:rPr>
          <w:rFonts w:cs="Calibri"/>
        </w:rPr>
      </w:pPr>
    </w:p>
    <w:p w14:paraId="139460FA" w14:textId="77777777" w:rsidR="007B6759" w:rsidRPr="0004654A" w:rsidRDefault="007B6759" w:rsidP="007B6759">
      <w:pPr>
        <w:suppressAutoHyphens/>
        <w:jc w:val="center"/>
        <w:rPr>
          <w:rFonts w:cs="Calibri"/>
          <w:b/>
          <w:bCs/>
          <w:lang w:eastAsia="ar-SA"/>
        </w:rPr>
      </w:pPr>
      <w:r w:rsidRPr="0004654A">
        <w:rPr>
          <w:rFonts w:cs="Calibri"/>
          <w:b/>
          <w:bCs/>
          <w:lang w:eastAsia="ar-SA"/>
        </w:rPr>
        <w:t xml:space="preserve"> </w:t>
      </w:r>
    </w:p>
    <w:p w14:paraId="3E590A26" w14:textId="77777777" w:rsidR="007B6759" w:rsidRPr="009F45A7" w:rsidRDefault="007B6759" w:rsidP="007B6759">
      <w:pPr>
        <w:autoSpaceDE w:val="0"/>
        <w:autoSpaceDN w:val="0"/>
        <w:adjustRightInd w:val="0"/>
        <w:spacing w:after="120" w:line="276" w:lineRule="auto"/>
        <w:ind w:left="-99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OŚWIADCZENIE  O </w:t>
      </w:r>
      <w:r w:rsidRPr="009F45A7">
        <w:rPr>
          <w:b/>
          <w:bCs/>
          <w:szCs w:val="24"/>
        </w:rPr>
        <w:t>WIZJI  LOKALNEJ</w:t>
      </w:r>
      <w:r>
        <w:rPr>
          <w:b/>
          <w:bCs/>
          <w:szCs w:val="24"/>
        </w:rPr>
        <w:t xml:space="preserve"> ORAZ DOKUMENTACJI ZAMAWIAJĄCEGO</w:t>
      </w:r>
    </w:p>
    <w:p w14:paraId="78E71789" w14:textId="77777777" w:rsidR="007B6759" w:rsidRPr="009F45A7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  <w:r>
        <w:rPr>
          <w:szCs w:val="24"/>
        </w:rPr>
        <w:t xml:space="preserve">Nazwa </w:t>
      </w:r>
      <w:r w:rsidRPr="009F45A7">
        <w:rPr>
          <w:szCs w:val="24"/>
        </w:rPr>
        <w:t>Wykonawcy:</w:t>
      </w:r>
      <w:r>
        <w:rPr>
          <w:szCs w:val="24"/>
        </w:rPr>
        <w:t xml:space="preserve"> </w:t>
      </w:r>
      <w:r w:rsidRPr="009F45A7">
        <w:rPr>
          <w:szCs w:val="24"/>
        </w:rPr>
        <w:t>………………………………………………………………………….…………..……………………………………………………………………………………….…………..……………</w:t>
      </w:r>
    </w:p>
    <w:p w14:paraId="547EEAC3" w14:textId="77777777" w:rsidR="007B6759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</w:p>
    <w:p w14:paraId="24012EC2" w14:textId="77777777" w:rsidR="007B6759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  <w:r w:rsidRPr="009F45A7">
        <w:rPr>
          <w:szCs w:val="24"/>
        </w:rPr>
        <w:t>Adres Wykonawcy: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B7BE0" w14:textId="77777777" w:rsidR="007B6759" w:rsidRPr="009F45A7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  <w:bookmarkStart w:id="0" w:name="_GoBack"/>
      <w:bookmarkEnd w:id="0"/>
    </w:p>
    <w:p w14:paraId="227C3172" w14:textId="77777777" w:rsidR="007B6759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  <w:r>
        <w:rPr>
          <w:szCs w:val="24"/>
        </w:rPr>
        <w:t>telefon: ………………………. faks</w:t>
      </w:r>
      <w:r w:rsidRPr="009F45A7">
        <w:rPr>
          <w:szCs w:val="24"/>
        </w:rPr>
        <w:t xml:space="preserve">: </w:t>
      </w:r>
      <w:r>
        <w:rPr>
          <w:szCs w:val="24"/>
        </w:rPr>
        <w:t xml:space="preserve">………………………. </w:t>
      </w:r>
      <w:r w:rsidRPr="009F45A7">
        <w:rPr>
          <w:szCs w:val="24"/>
        </w:rPr>
        <w:t xml:space="preserve">e mail: </w:t>
      </w:r>
      <w:r>
        <w:rPr>
          <w:szCs w:val="24"/>
        </w:rPr>
        <w:t xml:space="preserve">…………………………. </w:t>
      </w:r>
    </w:p>
    <w:p w14:paraId="11819990" w14:textId="77777777" w:rsidR="007B6759" w:rsidRPr="009F45A7" w:rsidRDefault="007B6759" w:rsidP="007B6759">
      <w:pPr>
        <w:autoSpaceDE w:val="0"/>
        <w:autoSpaceDN w:val="0"/>
        <w:adjustRightInd w:val="0"/>
        <w:spacing w:after="120" w:line="276" w:lineRule="auto"/>
        <w:ind w:left="-993"/>
        <w:rPr>
          <w:szCs w:val="24"/>
        </w:rPr>
      </w:pPr>
    </w:p>
    <w:p w14:paraId="33ECF72A" w14:textId="77777777" w:rsidR="007B6759" w:rsidRPr="0004654A" w:rsidRDefault="007B6759" w:rsidP="007B6759">
      <w:pPr>
        <w:autoSpaceDE w:val="0"/>
        <w:autoSpaceDN w:val="0"/>
        <w:adjustRightInd w:val="0"/>
        <w:spacing w:after="120" w:line="276" w:lineRule="auto"/>
        <w:ind w:left="-993"/>
        <w:jc w:val="both"/>
        <w:rPr>
          <w:spacing w:val="-1"/>
        </w:rPr>
      </w:pPr>
      <w:r w:rsidRPr="0004654A">
        <w:rPr>
          <w:spacing w:val="-1"/>
        </w:rPr>
        <w:t>Przystępując do postępowania prowadzonego w trybie zapytania ofertowego</w:t>
      </w:r>
      <w:r w:rsidRPr="009F45A7">
        <w:rPr>
          <w:spacing w:val="-1"/>
          <w:szCs w:val="24"/>
          <w:lang w:eastAsia="ar-SA"/>
        </w:rPr>
        <w:t xml:space="preserve"> na</w:t>
      </w:r>
      <w:r w:rsidRPr="0004654A">
        <w:rPr>
          <w:spacing w:val="-1"/>
        </w:rPr>
        <w:t>:</w:t>
      </w:r>
    </w:p>
    <w:p w14:paraId="24D2D589" w14:textId="6C2F6F4E" w:rsidR="007B6759" w:rsidRDefault="007B6759" w:rsidP="007B6759">
      <w:pPr>
        <w:widowControl w:val="0"/>
        <w:suppressAutoHyphens/>
        <w:autoSpaceDE w:val="0"/>
        <w:spacing w:after="120" w:line="276" w:lineRule="auto"/>
        <w:ind w:left="-993" w:right="-2"/>
        <w:jc w:val="both"/>
        <w:rPr>
          <w:b/>
          <w:spacing w:val="-1"/>
          <w:szCs w:val="24"/>
          <w:lang w:eastAsia="ar-SA"/>
        </w:rPr>
      </w:pPr>
      <w:r w:rsidRPr="009F45A7">
        <w:rPr>
          <w:b/>
          <w:spacing w:val="-1"/>
          <w:szCs w:val="24"/>
          <w:lang w:eastAsia="ar-SA"/>
        </w:rPr>
        <w:t xml:space="preserve">Remont </w:t>
      </w:r>
      <w:r w:rsidR="006848B6">
        <w:rPr>
          <w:b/>
          <w:spacing w:val="-1"/>
          <w:szCs w:val="24"/>
          <w:lang w:eastAsia="ar-SA"/>
        </w:rPr>
        <w:t>pomieszczeń biurowych Sądu R</w:t>
      </w:r>
      <w:r>
        <w:rPr>
          <w:b/>
          <w:spacing w:val="-1"/>
          <w:szCs w:val="24"/>
          <w:lang w:eastAsia="ar-SA"/>
        </w:rPr>
        <w:t xml:space="preserve">ejonowego w Otwocku w celu ich adaptacji na salę rozpraw i pokój Sekcji Wykonywania Orzeczeń Sądowych. </w:t>
      </w:r>
    </w:p>
    <w:p w14:paraId="4756A2FD" w14:textId="77777777" w:rsidR="007B6759" w:rsidRPr="0004654A" w:rsidRDefault="007B6759" w:rsidP="007B6759">
      <w:pPr>
        <w:autoSpaceDE w:val="0"/>
        <w:autoSpaceDN w:val="0"/>
        <w:adjustRightInd w:val="0"/>
        <w:spacing w:after="120" w:line="276" w:lineRule="auto"/>
        <w:ind w:left="-993"/>
        <w:jc w:val="both"/>
        <w:rPr>
          <w:spacing w:val="-1"/>
        </w:rPr>
      </w:pPr>
      <w:r>
        <w:rPr>
          <w:spacing w:val="-1"/>
          <w:szCs w:val="24"/>
          <w:lang w:eastAsia="ar-SA"/>
        </w:rPr>
        <w:t xml:space="preserve">oraz </w:t>
      </w:r>
      <w:r w:rsidRPr="009F45A7">
        <w:rPr>
          <w:spacing w:val="-1"/>
          <w:szCs w:val="24"/>
          <w:lang w:eastAsia="ar-SA"/>
        </w:rPr>
        <w:t xml:space="preserve">działając jako uprawniony podmiot do reprezentowania Wykonawcy </w:t>
      </w:r>
      <w:r w:rsidRPr="0004654A">
        <w:rPr>
          <w:spacing w:val="-1"/>
        </w:rPr>
        <w:t>oświadczam, że:</w:t>
      </w:r>
    </w:p>
    <w:p w14:paraId="61B7A2EB" w14:textId="77777777" w:rsidR="007B6759" w:rsidRPr="0004654A" w:rsidRDefault="007B6759" w:rsidP="007B67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Wykonawca miał pełną możliwość </w:t>
      </w:r>
      <w:r w:rsidRPr="009F45A7">
        <w:rPr>
          <w:rFonts w:ascii="Times New Roman" w:hAnsi="Times New Roman"/>
          <w:b/>
          <w:bCs/>
          <w:sz w:val="24"/>
          <w:szCs w:val="24"/>
        </w:rPr>
        <w:t>dokona</w:t>
      </w:r>
      <w:r>
        <w:rPr>
          <w:rFonts w:ascii="Times New Roman" w:hAnsi="Times New Roman"/>
          <w:b/>
          <w:bCs/>
          <w:sz w:val="24"/>
          <w:szCs w:val="24"/>
        </w:rPr>
        <w:t>nia</w:t>
      </w:r>
      <w:r w:rsidRPr="0004654A">
        <w:rPr>
          <w:rFonts w:ascii="Times New Roman" w:hAnsi="Times New Roman"/>
          <w:b/>
          <w:sz w:val="24"/>
        </w:rPr>
        <w:t xml:space="preserve"> wizji lokalnej </w:t>
      </w:r>
      <w:r w:rsidRPr="0004654A">
        <w:rPr>
          <w:rFonts w:ascii="Times New Roman" w:hAnsi="Times New Roman"/>
          <w:sz w:val="24"/>
        </w:rPr>
        <w:t xml:space="preserve">i </w:t>
      </w:r>
      <w:r w:rsidRPr="009F45A7">
        <w:rPr>
          <w:rFonts w:ascii="Times New Roman" w:hAnsi="Times New Roman"/>
          <w:sz w:val="24"/>
          <w:szCs w:val="24"/>
        </w:rPr>
        <w:t>zapozna</w:t>
      </w:r>
      <w:r>
        <w:rPr>
          <w:rFonts w:ascii="Times New Roman" w:hAnsi="Times New Roman"/>
          <w:sz w:val="24"/>
          <w:szCs w:val="24"/>
        </w:rPr>
        <w:t>nia</w:t>
      </w:r>
      <w:r w:rsidRPr="0004654A">
        <w:rPr>
          <w:rFonts w:ascii="Times New Roman" w:hAnsi="Times New Roman"/>
          <w:sz w:val="24"/>
        </w:rPr>
        <w:t xml:space="preserve"> się z miejscem realizacji zamówienia oraz warunkami tam występującymi, </w:t>
      </w:r>
      <w:r>
        <w:rPr>
          <w:rFonts w:ascii="Times New Roman" w:hAnsi="Times New Roman"/>
          <w:sz w:val="24"/>
          <w:szCs w:val="24"/>
        </w:rPr>
        <w:t>co pozwoliło na prawidłowe wyliczenie</w:t>
      </w:r>
      <w:r w:rsidRPr="0004654A">
        <w:rPr>
          <w:rFonts w:ascii="Times New Roman" w:hAnsi="Times New Roman"/>
          <w:sz w:val="24"/>
        </w:rPr>
        <w:t xml:space="preserve"> ceny </w:t>
      </w:r>
      <w:r>
        <w:rPr>
          <w:rFonts w:ascii="Times New Roman" w:hAnsi="Times New Roman"/>
          <w:sz w:val="24"/>
          <w:szCs w:val="24"/>
        </w:rPr>
        <w:t>złożonej Oferty;</w:t>
      </w:r>
    </w:p>
    <w:p w14:paraId="5CF1F77F" w14:textId="618EE6FD" w:rsidR="007B6759" w:rsidRPr="000E237C" w:rsidRDefault="007B6759" w:rsidP="007B67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miał pełną </w:t>
      </w:r>
      <w:r w:rsidRPr="000E237C">
        <w:rPr>
          <w:rFonts w:ascii="Times New Roman" w:hAnsi="Times New Roman"/>
          <w:b/>
          <w:bCs/>
          <w:sz w:val="24"/>
          <w:szCs w:val="24"/>
        </w:rPr>
        <w:t xml:space="preserve">możliwość zapoznania się z </w:t>
      </w:r>
      <w:r w:rsidR="00F40CD1">
        <w:rPr>
          <w:rFonts w:ascii="Times New Roman" w:hAnsi="Times New Roman"/>
          <w:b/>
          <w:bCs/>
          <w:sz w:val="24"/>
        </w:rPr>
        <w:t xml:space="preserve">dokumentacją </w:t>
      </w:r>
      <w:r w:rsidRPr="000E237C">
        <w:rPr>
          <w:rFonts w:ascii="Times New Roman" w:hAnsi="Times New Roman"/>
          <w:b/>
          <w:bCs/>
          <w:sz w:val="24"/>
        </w:rPr>
        <w:t>Zamawiającego</w:t>
      </w:r>
      <w:r>
        <w:rPr>
          <w:rFonts w:ascii="Times New Roman" w:hAnsi="Times New Roman"/>
          <w:bCs/>
          <w:sz w:val="24"/>
        </w:rPr>
        <w:t xml:space="preserve"> dotyczącą</w:t>
      </w:r>
      <w:r w:rsidRPr="000E237C">
        <w:rPr>
          <w:rFonts w:ascii="Times New Roman" w:hAnsi="Times New Roman"/>
          <w:bCs/>
          <w:sz w:val="24"/>
        </w:rPr>
        <w:t xml:space="preserve"> </w:t>
      </w:r>
      <w:r w:rsidR="00F40CD1">
        <w:rPr>
          <w:rFonts w:ascii="Times New Roman" w:hAnsi="Times New Roman"/>
          <w:bCs/>
          <w:sz w:val="24"/>
        </w:rPr>
        <w:t>zamówienia</w:t>
      </w:r>
      <w:r w:rsidRPr="000E237C">
        <w:rPr>
          <w:rFonts w:ascii="Times New Roman" w:hAnsi="Times New Roman"/>
          <w:sz w:val="24"/>
          <w:szCs w:val="24"/>
        </w:rPr>
        <w:t xml:space="preserve">, co pozwoliło na prawidłowe wyliczenie ceny </w:t>
      </w:r>
      <w:r>
        <w:rPr>
          <w:rFonts w:ascii="Times New Roman" w:hAnsi="Times New Roman"/>
          <w:sz w:val="24"/>
          <w:szCs w:val="24"/>
        </w:rPr>
        <w:t>złożonej Oferty.</w:t>
      </w:r>
    </w:p>
    <w:p w14:paraId="49B0B314" w14:textId="77777777" w:rsidR="007B6759" w:rsidRDefault="007B6759" w:rsidP="007B6759">
      <w:pPr>
        <w:spacing w:after="120" w:line="276" w:lineRule="auto"/>
        <w:rPr>
          <w:szCs w:val="24"/>
        </w:rPr>
      </w:pPr>
    </w:p>
    <w:p w14:paraId="1AD2EE58" w14:textId="77777777" w:rsidR="007B6759" w:rsidRPr="0004654A" w:rsidRDefault="007B6759" w:rsidP="007B6759">
      <w:pPr>
        <w:spacing w:after="120" w:line="276" w:lineRule="auto"/>
        <w:rPr>
          <w:sz w:val="20"/>
        </w:rPr>
      </w:pPr>
    </w:p>
    <w:p w14:paraId="290E64E9" w14:textId="77777777" w:rsidR="007B6759" w:rsidRPr="0004654A" w:rsidRDefault="007B6759" w:rsidP="007B6759">
      <w:pPr>
        <w:spacing w:after="120" w:line="276" w:lineRule="auto"/>
        <w:rPr>
          <w:sz w:val="20"/>
        </w:rPr>
      </w:pPr>
    </w:p>
    <w:p w14:paraId="2842084D" w14:textId="77777777" w:rsidR="007B6759" w:rsidRPr="0004654A" w:rsidRDefault="007B6759" w:rsidP="007B6759">
      <w:pPr>
        <w:rPr>
          <w:sz w:val="20"/>
        </w:rPr>
      </w:pPr>
      <w:r w:rsidRPr="0004654A">
        <w:rPr>
          <w:sz w:val="20"/>
        </w:rPr>
        <w:t>......................................., dn. ………………</w:t>
      </w:r>
      <w:r>
        <w:rPr>
          <w:sz w:val="20"/>
        </w:rPr>
        <w:t xml:space="preserve"> 2019 </w:t>
      </w:r>
      <w:r w:rsidRPr="000E237C">
        <w:rPr>
          <w:sz w:val="20"/>
        </w:rPr>
        <w:t>r</w:t>
      </w:r>
      <w:r w:rsidRPr="0004654A">
        <w:rPr>
          <w:sz w:val="20"/>
        </w:rPr>
        <w:t xml:space="preserve">.     </w:t>
      </w:r>
    </w:p>
    <w:p w14:paraId="08453AA8" w14:textId="77777777" w:rsidR="007B6759" w:rsidRPr="0004654A" w:rsidRDefault="007B6759" w:rsidP="007B6759">
      <w:pPr>
        <w:rPr>
          <w:sz w:val="20"/>
        </w:rPr>
      </w:pPr>
      <w:r w:rsidRPr="0004654A">
        <w:rPr>
          <w:sz w:val="20"/>
        </w:rPr>
        <w:t xml:space="preserve">      </w:t>
      </w:r>
      <w:r w:rsidRPr="000E237C">
        <w:rPr>
          <w:sz w:val="20"/>
        </w:rPr>
        <w:t>(</w:t>
      </w:r>
      <w:r>
        <w:rPr>
          <w:sz w:val="20"/>
        </w:rPr>
        <w:t>m</w:t>
      </w:r>
      <w:r w:rsidRPr="000E237C">
        <w:rPr>
          <w:sz w:val="20"/>
        </w:rPr>
        <w:t>iejscowość</w:t>
      </w:r>
      <w:r w:rsidRPr="0004654A">
        <w:rPr>
          <w:sz w:val="20"/>
        </w:rPr>
        <w:t xml:space="preserve">, data)                                                                </w:t>
      </w:r>
    </w:p>
    <w:p w14:paraId="62E7F9D9" w14:textId="77777777" w:rsidR="007B6759" w:rsidRPr="0004654A" w:rsidRDefault="007B6759" w:rsidP="007B6759">
      <w:pPr>
        <w:rPr>
          <w:sz w:val="20"/>
        </w:rPr>
      </w:pPr>
    </w:p>
    <w:p w14:paraId="7868EA39" w14:textId="77777777" w:rsidR="007B6759" w:rsidRPr="0004654A" w:rsidRDefault="007B6759" w:rsidP="007B6759">
      <w:pPr>
        <w:ind w:left="4248" w:firstLine="708"/>
        <w:rPr>
          <w:sz w:val="20"/>
        </w:rPr>
      </w:pPr>
    </w:p>
    <w:p w14:paraId="6BEE783A" w14:textId="77777777" w:rsidR="007B6759" w:rsidRPr="0004654A" w:rsidRDefault="007B6759" w:rsidP="007B6759">
      <w:pPr>
        <w:ind w:left="4248" w:firstLine="708"/>
        <w:rPr>
          <w:sz w:val="20"/>
        </w:rPr>
      </w:pPr>
    </w:p>
    <w:p w14:paraId="36873C16" w14:textId="77777777" w:rsidR="007B6759" w:rsidRPr="0004654A" w:rsidRDefault="007B6759" w:rsidP="007B6759">
      <w:pPr>
        <w:ind w:left="4248" w:firstLine="708"/>
        <w:rPr>
          <w:sz w:val="20"/>
        </w:rPr>
      </w:pPr>
    </w:p>
    <w:p w14:paraId="7D18EAEF" w14:textId="77777777" w:rsidR="007B6759" w:rsidRPr="000E237C" w:rsidRDefault="007B6759" w:rsidP="007B6759">
      <w:pPr>
        <w:ind w:left="4248" w:firstLine="708"/>
        <w:rPr>
          <w:sz w:val="20"/>
        </w:rPr>
      </w:pPr>
      <w:r>
        <w:rPr>
          <w:sz w:val="20"/>
        </w:rPr>
        <w:t xml:space="preserve">  </w:t>
      </w:r>
      <w:r w:rsidRPr="000E237C">
        <w:rPr>
          <w:sz w:val="20"/>
        </w:rPr>
        <w:t>…</w:t>
      </w:r>
      <w:r>
        <w:rPr>
          <w:sz w:val="20"/>
        </w:rPr>
        <w:t>…</w:t>
      </w:r>
      <w:r w:rsidRPr="000E237C">
        <w:rPr>
          <w:sz w:val="20"/>
        </w:rPr>
        <w:t>……………………………….</w:t>
      </w:r>
    </w:p>
    <w:p w14:paraId="3FF9D5F3" w14:textId="77777777" w:rsidR="00937BC9" w:rsidRPr="007B6759" w:rsidRDefault="007B6759" w:rsidP="007B6759">
      <w:pPr>
        <w:ind w:left="4956"/>
        <w:jc w:val="center"/>
        <w:rPr>
          <w:sz w:val="20"/>
        </w:rPr>
      </w:pPr>
      <w:r>
        <w:rPr>
          <w:sz w:val="20"/>
        </w:rPr>
        <w:t>(p</w:t>
      </w:r>
      <w:r w:rsidRPr="000E237C">
        <w:rPr>
          <w:sz w:val="20"/>
        </w:rPr>
        <w:t>odpis</w:t>
      </w:r>
      <w:r w:rsidRPr="0004654A">
        <w:rPr>
          <w:sz w:val="20"/>
        </w:rPr>
        <w:t xml:space="preserve"> osób uprawnionych do składania oświadczeń woli </w:t>
      </w:r>
      <w:r>
        <w:rPr>
          <w:sz w:val="20"/>
        </w:rPr>
        <w:t>w imieniu Wykonawcy wraz z</w:t>
      </w:r>
      <w:r w:rsidRPr="0004654A">
        <w:rPr>
          <w:sz w:val="20"/>
        </w:rPr>
        <w:t xml:space="preserve"> pieczątka</w:t>
      </w:r>
      <w:r>
        <w:rPr>
          <w:sz w:val="20"/>
        </w:rPr>
        <w:t>)</w:t>
      </w:r>
    </w:p>
    <w:sectPr w:rsidR="00937BC9" w:rsidRPr="007B6759" w:rsidSect="007B67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418" w:bottom="1701" w:left="2268" w:header="708" w:footer="11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3BB2" w14:textId="77777777" w:rsidR="00397E26" w:rsidRDefault="00397E26" w:rsidP="007B6759">
      <w:r>
        <w:separator/>
      </w:r>
    </w:p>
  </w:endnote>
  <w:endnote w:type="continuationSeparator" w:id="0">
    <w:p w14:paraId="4D5CEC56" w14:textId="77777777" w:rsidR="00397E26" w:rsidRDefault="00397E26" w:rsidP="007B6759">
      <w:r>
        <w:continuationSeparator/>
      </w:r>
    </w:p>
  </w:endnote>
  <w:endnote w:type="continuationNotice" w:id="1">
    <w:p w14:paraId="32722340" w14:textId="77777777" w:rsidR="00397E26" w:rsidRDefault="0039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C03E" w14:textId="77777777" w:rsidR="00997629" w:rsidRDefault="007B6759" w:rsidP="00997629">
    <w:pPr>
      <w:widowControl w:val="0"/>
      <w:pBdr>
        <w:bottom w:val="single" w:sz="12" w:space="1" w:color="auto"/>
      </w:pBdr>
      <w:autoSpaceDE w:val="0"/>
      <w:autoSpaceDN w:val="0"/>
      <w:adjustRightInd w:val="0"/>
      <w:ind w:left="284"/>
      <w:rPr>
        <w:rFonts w:ascii="Bookman Old Style" w:hAnsi="Bookman Old Style"/>
        <w:b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5ADB5" wp14:editId="07E5C542">
          <wp:simplePos x="0" y="0"/>
          <wp:positionH relativeFrom="column">
            <wp:posOffset>-1049655</wp:posOffset>
          </wp:positionH>
          <wp:positionV relativeFrom="paragraph">
            <wp:posOffset>-64770</wp:posOffset>
          </wp:positionV>
          <wp:extent cx="1095375" cy="10287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033">
      <w:rPr>
        <w:sz w:val="18"/>
        <w:szCs w:val="18"/>
      </w:rPr>
      <w:t xml:space="preserve">  </w:t>
    </w:r>
    <w:r w:rsidR="00CD2033">
      <w:rPr>
        <w:rFonts w:ascii="Bookman Old Style" w:hAnsi="Bookman Old Style"/>
        <w:b/>
        <w:bCs/>
        <w:sz w:val="20"/>
      </w:rPr>
      <w:t>Sąd Rejonowy w Otwocku</w:t>
    </w:r>
  </w:p>
  <w:p w14:paraId="46DF0CE6" w14:textId="77777777" w:rsidR="00997629" w:rsidRPr="00814920" w:rsidRDefault="00CD2033" w:rsidP="00997629">
    <w:pPr>
      <w:widowControl w:val="0"/>
      <w:tabs>
        <w:tab w:val="right" w:pos="8220"/>
      </w:tabs>
      <w:autoSpaceDE w:val="0"/>
      <w:autoSpaceDN w:val="0"/>
      <w:adjustRightInd w:val="0"/>
      <w:ind w:left="423"/>
      <w:rPr>
        <w:rFonts w:ascii="Bookman Old Style" w:hAnsi="Bookman Old Style"/>
        <w:bCs/>
        <w:sz w:val="20"/>
      </w:rPr>
    </w:pPr>
    <w:r>
      <w:rPr>
        <w:rFonts w:ascii="Bookman Old Style" w:hAnsi="Bookman Old Style"/>
        <w:bCs/>
        <w:sz w:val="20"/>
      </w:rPr>
      <w:t xml:space="preserve">ul. Armii Krajowej 2, 05-400 Otwock </w:t>
    </w:r>
    <w:r>
      <w:rPr>
        <w:rFonts w:ascii="Bookman Old Style" w:hAnsi="Bookman Old Style"/>
        <w:bCs/>
        <w:sz w:val="20"/>
      </w:rPr>
      <w:tab/>
      <w:t>www.otwock.sr.gov.pl</w:t>
    </w:r>
  </w:p>
  <w:p w14:paraId="75FEAF7D" w14:textId="77777777" w:rsidR="00997629" w:rsidRDefault="00CD2033" w:rsidP="00997629">
    <w:pPr>
      <w:widowControl w:val="0"/>
      <w:tabs>
        <w:tab w:val="right" w:pos="8222"/>
      </w:tabs>
      <w:autoSpaceDE w:val="0"/>
      <w:autoSpaceDN w:val="0"/>
      <w:adjustRightInd w:val="0"/>
      <w:ind w:left="426"/>
      <w:rPr>
        <w:rFonts w:ascii="Bookman Old Style" w:hAnsi="Bookman Old Style"/>
        <w:bCs/>
        <w:sz w:val="20"/>
        <w:lang w:val="en-US"/>
      </w:rPr>
    </w:pPr>
    <w:r w:rsidRPr="0051586D">
      <w:rPr>
        <w:rFonts w:ascii="Bookman Old Style" w:hAnsi="Bookman Old Style"/>
        <w:bCs/>
        <w:sz w:val="20"/>
        <w:lang w:val="en-US"/>
      </w:rPr>
      <w:t xml:space="preserve">Tel. 22 778 20 56. </w:t>
    </w:r>
    <w:r>
      <w:rPr>
        <w:rFonts w:ascii="Bookman Old Style" w:hAnsi="Bookman Old Style"/>
        <w:bCs/>
        <w:sz w:val="20"/>
        <w:lang w:val="en-US"/>
      </w:rPr>
      <w:tab/>
    </w:r>
    <w:r w:rsidRPr="0051586D">
      <w:rPr>
        <w:rFonts w:ascii="Bookman Old Style" w:hAnsi="Bookman Old Style"/>
        <w:bCs/>
        <w:sz w:val="20"/>
        <w:lang w:val="en-US"/>
      </w:rPr>
      <w:t>Fax. 22 778 20 51</w:t>
    </w:r>
  </w:p>
  <w:p w14:paraId="469F49BE" w14:textId="77777777" w:rsidR="00997629" w:rsidRPr="00997629" w:rsidRDefault="00CD2033" w:rsidP="00997629">
    <w:pPr>
      <w:widowControl w:val="0"/>
      <w:tabs>
        <w:tab w:val="right" w:pos="8222"/>
      </w:tabs>
      <w:autoSpaceDE w:val="0"/>
      <w:autoSpaceDN w:val="0"/>
      <w:adjustRightInd w:val="0"/>
      <w:ind w:left="426"/>
      <w:rPr>
        <w:rFonts w:ascii="Bookman Old Style" w:hAnsi="Bookman Old Style"/>
        <w:bCs/>
        <w:sz w:val="20"/>
        <w:lang w:val="en-US"/>
      </w:rPr>
    </w:pPr>
    <w:r w:rsidRPr="00997629">
      <w:rPr>
        <w:rFonts w:ascii="Bookman Old Style" w:hAnsi="Bookman Old Style"/>
        <w:bCs/>
        <w:sz w:val="20"/>
        <w:lang w:val="en-US"/>
      </w:rPr>
      <w:t>mail:</w:t>
    </w:r>
    <w:hyperlink r:id="rId2" w:history="1">
      <w:r w:rsidRPr="00997629">
        <w:rPr>
          <w:rStyle w:val="Hipercze"/>
          <w:rFonts w:ascii="Bookman Old Style" w:hAnsi="Bookman Old Style"/>
          <w:bCs/>
          <w:sz w:val="20"/>
          <w:lang w:val="en-US"/>
        </w:rPr>
        <w:t>finansowy@otwock.sr.gov.pl</w:t>
      </w:r>
    </w:hyperlink>
    <w:r w:rsidRPr="00997629">
      <w:rPr>
        <w:rStyle w:val="Hipercze"/>
        <w:rFonts w:ascii="Bookman Old Style" w:hAnsi="Bookman Old Style"/>
        <w:bCs/>
        <w:color w:val="auto"/>
        <w:sz w:val="20"/>
        <w:u w:val="none"/>
        <w:lang w:val="en-US"/>
      </w:rPr>
      <w:t xml:space="preserve"> </w:t>
    </w:r>
    <w:r w:rsidRPr="00997629">
      <w:rPr>
        <w:rStyle w:val="Hipercze"/>
        <w:rFonts w:ascii="Bookman Old Style" w:hAnsi="Bookman Old Style"/>
        <w:bCs/>
        <w:color w:val="auto"/>
        <w:sz w:val="20"/>
        <w:u w:val="none"/>
        <w:lang w:val="en-US"/>
      </w:rPr>
      <w:tab/>
    </w:r>
    <w:r w:rsidRPr="00997629">
      <w:rPr>
        <w:rFonts w:ascii="Bookman Old Style" w:hAnsi="Bookman Old Style"/>
        <w:bCs/>
        <w:sz w:val="20"/>
        <w:lang w:val="en-US"/>
      </w:rPr>
      <w:t>NIP: 532-11-72-552</w:t>
    </w:r>
  </w:p>
  <w:p w14:paraId="67DCD743" w14:textId="77777777" w:rsidR="00997629" w:rsidRPr="00997629" w:rsidRDefault="00397E26" w:rsidP="00997629">
    <w:pPr>
      <w:ind w:left="-851" w:right="-569"/>
      <w:jc w:val="center"/>
      <w:rPr>
        <w:sz w:val="18"/>
        <w:szCs w:val="18"/>
        <w:lang w:val="en-US"/>
      </w:rPr>
    </w:pPr>
  </w:p>
  <w:p w14:paraId="1E3B0BFE" w14:textId="77777777" w:rsidR="00997629" w:rsidRPr="00415EF0" w:rsidRDefault="00397E26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994C" w14:textId="77777777" w:rsidR="009574CB" w:rsidRPr="0004654A" w:rsidRDefault="00397E26" w:rsidP="0004654A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  <w:b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FE4B" w14:textId="77777777" w:rsidR="00397E26" w:rsidRDefault="00397E26" w:rsidP="007B6759">
      <w:r>
        <w:separator/>
      </w:r>
    </w:p>
  </w:footnote>
  <w:footnote w:type="continuationSeparator" w:id="0">
    <w:p w14:paraId="4AD34C48" w14:textId="77777777" w:rsidR="00397E26" w:rsidRDefault="00397E26" w:rsidP="007B6759">
      <w:r>
        <w:continuationSeparator/>
      </w:r>
    </w:p>
  </w:footnote>
  <w:footnote w:type="continuationNotice" w:id="1">
    <w:p w14:paraId="6870E622" w14:textId="77777777" w:rsidR="00397E26" w:rsidRDefault="00397E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A052" w14:textId="77777777" w:rsidR="009574CB" w:rsidRDefault="00CD20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C049D8" w14:textId="77777777" w:rsidR="009574CB" w:rsidRDefault="00397E26" w:rsidP="00415EF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97F3" w14:textId="77777777" w:rsidR="009574CB" w:rsidRPr="00415EF0" w:rsidRDefault="00397E26" w:rsidP="00415EF0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09A"/>
    <w:multiLevelType w:val="hybridMultilevel"/>
    <w:tmpl w:val="238C17F2"/>
    <w:lvl w:ilvl="0" w:tplc="1414C4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3"/>
    <w:rsid w:val="000A7B68"/>
    <w:rsid w:val="00397E26"/>
    <w:rsid w:val="00415EF0"/>
    <w:rsid w:val="004B5967"/>
    <w:rsid w:val="006848B6"/>
    <w:rsid w:val="007B6759"/>
    <w:rsid w:val="007F03BB"/>
    <w:rsid w:val="009127FA"/>
    <w:rsid w:val="00937BC9"/>
    <w:rsid w:val="00CD2033"/>
    <w:rsid w:val="00DC0F6A"/>
    <w:rsid w:val="00EB7193"/>
    <w:rsid w:val="00F2048F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B675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7B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B6759"/>
  </w:style>
  <w:style w:type="character" w:styleId="Hipercze">
    <w:name w:val="Hyperlink"/>
    <w:uiPriority w:val="99"/>
    <w:unhideWhenUsed/>
    <w:rsid w:val="007B675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B67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5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7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B675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7B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B6759"/>
  </w:style>
  <w:style w:type="character" w:styleId="Hipercze">
    <w:name w:val="Hyperlink"/>
    <w:uiPriority w:val="99"/>
    <w:unhideWhenUsed/>
    <w:rsid w:val="007B675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B67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5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7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sowy@otwock.sr.gov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justyna.misior</dc:creator>
  <cp:lastModifiedBy>justyna.misior</cp:lastModifiedBy>
  <cp:revision>4</cp:revision>
  <dcterms:created xsi:type="dcterms:W3CDTF">2019-06-06T12:49:00Z</dcterms:created>
  <dcterms:modified xsi:type="dcterms:W3CDTF">2019-06-07T06:25:00Z</dcterms:modified>
</cp:coreProperties>
</file>